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97" w:rsidRPr="00F206E8" w:rsidRDefault="00FF1097" w:rsidP="00FF1097">
      <w:pPr>
        <w:pStyle w:val="Heading1"/>
        <w:spacing w:before="300"/>
        <w:rPr>
          <w:rFonts w:asciiTheme="minorHAnsi" w:hAnsiTheme="minorHAnsi"/>
          <w:sz w:val="40"/>
          <w:szCs w:val="40"/>
        </w:rPr>
      </w:pPr>
      <w:r w:rsidRPr="00F206E8">
        <w:rPr>
          <w:rFonts w:asciiTheme="minorHAnsi" w:hAnsiTheme="minorHAnsi"/>
          <w:sz w:val="40"/>
          <w:szCs w:val="40"/>
        </w:rPr>
        <w:t>Press Release</w:t>
      </w:r>
    </w:p>
    <w:p w:rsidR="00FF1097" w:rsidRPr="005F6BD6" w:rsidRDefault="00FF1097" w:rsidP="00781BDE">
      <w:pPr>
        <w:pStyle w:val="Default"/>
        <w:jc w:val="center"/>
        <w:rPr>
          <w:rFonts w:asciiTheme="minorHAnsi" w:hAnsiTheme="minorHAnsi"/>
          <w:b/>
          <w:bCs/>
          <w:color w:val="auto"/>
          <w:spacing w:val="-5"/>
          <w:sz w:val="22"/>
          <w:szCs w:val="22"/>
        </w:rPr>
      </w:pPr>
    </w:p>
    <w:p w:rsidR="00FF1097" w:rsidRPr="005F6BD6" w:rsidRDefault="00FF1097" w:rsidP="00FF1097">
      <w:pPr>
        <w:pStyle w:val="Default"/>
        <w:rPr>
          <w:rFonts w:asciiTheme="minorHAnsi" w:hAnsiTheme="minorHAnsi"/>
          <w:color w:val="auto"/>
          <w:spacing w:val="-5"/>
          <w:sz w:val="22"/>
          <w:szCs w:val="22"/>
        </w:rPr>
      </w:pPr>
      <w:r w:rsidRPr="005F6BD6">
        <w:rPr>
          <w:rFonts w:asciiTheme="minorHAnsi" w:hAnsiTheme="minorHAnsi"/>
          <w:b/>
          <w:bCs/>
          <w:color w:val="auto"/>
          <w:spacing w:val="-5"/>
          <w:sz w:val="22"/>
          <w:szCs w:val="22"/>
        </w:rPr>
        <w:t xml:space="preserve">PetroChoice Acquires </w:t>
      </w:r>
      <w:r>
        <w:rPr>
          <w:rFonts w:asciiTheme="minorHAnsi" w:hAnsiTheme="minorHAnsi"/>
          <w:b/>
          <w:bCs/>
          <w:color w:val="auto"/>
          <w:spacing w:val="-5"/>
          <w:sz w:val="22"/>
          <w:szCs w:val="22"/>
        </w:rPr>
        <w:t>LubriCorp</w:t>
      </w:r>
    </w:p>
    <w:p w:rsidR="00FF1097" w:rsidRPr="005F6BD6" w:rsidRDefault="00FF1097" w:rsidP="00FF1097">
      <w:pPr>
        <w:rPr>
          <w:rFonts w:asciiTheme="minorHAnsi" w:hAnsiTheme="minorHAnsi"/>
          <w:sz w:val="22"/>
          <w:szCs w:val="22"/>
        </w:rPr>
      </w:pPr>
    </w:p>
    <w:p w:rsidR="00FF1097" w:rsidRPr="005F6BD6" w:rsidRDefault="00FF1097" w:rsidP="00FF1097">
      <w:pPr>
        <w:rPr>
          <w:rStyle w:val="Strong"/>
          <w:rFonts w:asciiTheme="minorHAnsi" w:hAnsiTheme="minorHAnsi"/>
          <w:i/>
          <w:iCs/>
          <w:sz w:val="22"/>
          <w:szCs w:val="22"/>
        </w:rPr>
      </w:pPr>
      <w:r w:rsidRPr="005F6BD6">
        <w:rPr>
          <w:rFonts w:asciiTheme="minorHAnsi" w:hAnsiTheme="minorHAnsi"/>
          <w:sz w:val="22"/>
          <w:szCs w:val="22"/>
        </w:rPr>
        <w:t>(</w:t>
      </w:r>
      <w:r w:rsidR="00746CD1">
        <w:rPr>
          <w:rFonts w:asciiTheme="minorHAnsi" w:hAnsiTheme="minorHAnsi"/>
          <w:sz w:val="22"/>
          <w:szCs w:val="22"/>
        </w:rPr>
        <w:t>Fort Washington</w:t>
      </w:r>
      <w:r w:rsidRPr="005F6BD6">
        <w:rPr>
          <w:rFonts w:asciiTheme="minorHAnsi" w:hAnsiTheme="minorHAnsi"/>
          <w:sz w:val="22"/>
          <w:szCs w:val="22"/>
        </w:rPr>
        <w:t xml:space="preserve">, PA) </w:t>
      </w:r>
      <w:r>
        <w:rPr>
          <w:rFonts w:asciiTheme="minorHAnsi" w:hAnsiTheme="minorHAnsi"/>
          <w:sz w:val="22"/>
          <w:szCs w:val="22"/>
        </w:rPr>
        <w:t>–</w:t>
      </w:r>
      <w:r w:rsidRPr="005F6BD6">
        <w:rPr>
          <w:rFonts w:asciiTheme="minorHAnsi" w:hAnsiTheme="minorHAnsi"/>
          <w:sz w:val="22"/>
          <w:szCs w:val="22"/>
        </w:rPr>
        <w:t xml:space="preserve"> </w:t>
      </w:r>
      <w:r w:rsidR="00F6000B">
        <w:rPr>
          <w:rFonts w:asciiTheme="minorHAnsi" w:hAnsiTheme="minorHAnsi"/>
          <w:sz w:val="22"/>
          <w:szCs w:val="22"/>
        </w:rPr>
        <w:t>October 1</w:t>
      </w:r>
      <w:r>
        <w:rPr>
          <w:rFonts w:asciiTheme="minorHAnsi" w:hAnsiTheme="minorHAnsi"/>
          <w:sz w:val="22"/>
          <w:szCs w:val="22"/>
        </w:rPr>
        <w:t>, 2014</w:t>
      </w:r>
    </w:p>
    <w:p w:rsidR="00FF1097" w:rsidRPr="005F6BD6" w:rsidRDefault="00FF1097" w:rsidP="00FF1097">
      <w:pPr>
        <w:rPr>
          <w:rStyle w:val="Strong"/>
          <w:rFonts w:asciiTheme="minorHAnsi" w:hAnsiTheme="minorHAnsi"/>
          <w:sz w:val="22"/>
          <w:szCs w:val="22"/>
        </w:rPr>
      </w:pPr>
    </w:p>
    <w:p w:rsidR="00FF1097" w:rsidRPr="00700F5B" w:rsidRDefault="00FF1097" w:rsidP="00700F5B">
      <w:pPr>
        <w:spacing w:line="24" w:lineRule="atLeast"/>
        <w:rPr>
          <w:rStyle w:val="Strong"/>
          <w:rFonts w:asciiTheme="minorHAnsi" w:hAnsiTheme="minorHAnsi"/>
          <w:b w:val="0"/>
          <w:sz w:val="22"/>
          <w:szCs w:val="22"/>
        </w:rPr>
      </w:pPr>
      <w:r w:rsidRPr="00700F5B">
        <w:rPr>
          <w:rStyle w:val="Strong"/>
          <w:rFonts w:asciiTheme="minorHAnsi" w:hAnsiTheme="minorHAnsi"/>
          <w:sz w:val="22"/>
          <w:szCs w:val="22"/>
        </w:rPr>
        <w:t xml:space="preserve">PetroChoice </w:t>
      </w:r>
      <w:r w:rsidR="00773230" w:rsidRPr="00700F5B">
        <w:rPr>
          <w:rStyle w:val="Strong"/>
          <w:rFonts w:asciiTheme="minorHAnsi" w:hAnsiTheme="minorHAnsi"/>
          <w:sz w:val="22"/>
          <w:szCs w:val="22"/>
        </w:rPr>
        <w:t xml:space="preserve">Reaches </w:t>
      </w:r>
      <w:r w:rsidR="004641D5">
        <w:rPr>
          <w:rStyle w:val="Strong"/>
          <w:rFonts w:asciiTheme="minorHAnsi" w:hAnsiTheme="minorHAnsi"/>
          <w:sz w:val="22"/>
          <w:szCs w:val="22"/>
        </w:rPr>
        <w:t>i</w:t>
      </w:r>
      <w:r w:rsidR="00773230" w:rsidRPr="00700F5B">
        <w:rPr>
          <w:rStyle w:val="Strong"/>
          <w:rFonts w:asciiTheme="minorHAnsi" w:hAnsiTheme="minorHAnsi"/>
          <w:sz w:val="22"/>
          <w:szCs w:val="22"/>
        </w:rPr>
        <w:t>nto</w:t>
      </w:r>
      <w:r w:rsidR="00F277E0" w:rsidRPr="00700F5B">
        <w:rPr>
          <w:rStyle w:val="Strong"/>
          <w:rFonts w:asciiTheme="minorHAnsi" w:hAnsiTheme="minorHAnsi"/>
          <w:sz w:val="22"/>
          <w:szCs w:val="22"/>
        </w:rPr>
        <w:t xml:space="preserve"> the South</w:t>
      </w:r>
      <w:r w:rsidR="00511B9D" w:rsidRPr="00700F5B">
        <w:rPr>
          <w:rStyle w:val="Strong"/>
          <w:rFonts w:asciiTheme="minorHAnsi" w:hAnsiTheme="minorHAnsi"/>
          <w:sz w:val="22"/>
          <w:szCs w:val="22"/>
        </w:rPr>
        <w:t>east</w:t>
      </w:r>
      <w:r w:rsidR="004641D5">
        <w:rPr>
          <w:rStyle w:val="Strong"/>
          <w:rFonts w:asciiTheme="minorHAnsi" w:hAnsiTheme="minorHAnsi"/>
          <w:sz w:val="22"/>
          <w:szCs w:val="22"/>
        </w:rPr>
        <w:t xml:space="preserve"> w</w:t>
      </w:r>
      <w:r w:rsidR="00F277E0" w:rsidRPr="00700F5B">
        <w:rPr>
          <w:rStyle w:val="Strong"/>
          <w:rFonts w:asciiTheme="minorHAnsi" w:hAnsiTheme="minorHAnsi"/>
          <w:sz w:val="22"/>
          <w:szCs w:val="22"/>
        </w:rPr>
        <w:t>ith</w:t>
      </w:r>
      <w:r w:rsidRPr="00700F5B">
        <w:rPr>
          <w:rStyle w:val="Strong"/>
          <w:rFonts w:asciiTheme="minorHAnsi" w:hAnsiTheme="minorHAnsi"/>
          <w:sz w:val="22"/>
          <w:szCs w:val="22"/>
        </w:rPr>
        <w:t xml:space="preserve"> the </w:t>
      </w:r>
      <w:r w:rsidR="00F277E0" w:rsidRPr="00700F5B">
        <w:rPr>
          <w:rStyle w:val="Strong"/>
          <w:rFonts w:asciiTheme="minorHAnsi" w:hAnsiTheme="minorHAnsi"/>
          <w:sz w:val="22"/>
          <w:szCs w:val="22"/>
        </w:rPr>
        <w:t>A</w:t>
      </w:r>
      <w:r w:rsidR="00B3204B">
        <w:rPr>
          <w:rStyle w:val="Strong"/>
          <w:rFonts w:asciiTheme="minorHAnsi" w:hAnsiTheme="minorHAnsi"/>
          <w:sz w:val="22"/>
          <w:szCs w:val="22"/>
        </w:rPr>
        <w:t>cquisition of LubriC</w:t>
      </w:r>
      <w:r w:rsidRPr="00700F5B">
        <w:rPr>
          <w:rStyle w:val="Strong"/>
          <w:rFonts w:asciiTheme="minorHAnsi" w:hAnsiTheme="minorHAnsi"/>
          <w:sz w:val="22"/>
          <w:szCs w:val="22"/>
        </w:rPr>
        <w:t>orp</w:t>
      </w:r>
    </w:p>
    <w:p w:rsidR="00E6135C" w:rsidRPr="00700F5B" w:rsidRDefault="00E6135C" w:rsidP="00700F5B">
      <w:pPr>
        <w:spacing w:line="24" w:lineRule="atLeast"/>
        <w:rPr>
          <w:rFonts w:asciiTheme="minorHAnsi" w:hAnsiTheme="minorHAnsi"/>
          <w:sz w:val="22"/>
          <w:szCs w:val="22"/>
        </w:rPr>
      </w:pPr>
    </w:p>
    <w:p w:rsidR="002C2079" w:rsidRPr="00CA202D" w:rsidRDefault="002C2079" w:rsidP="00436CEF">
      <w:pPr>
        <w:spacing w:line="24" w:lineRule="atLeast"/>
        <w:jc w:val="both"/>
        <w:rPr>
          <w:rFonts w:asciiTheme="minorHAnsi" w:hAnsiTheme="minorHAnsi" w:cs="Calibri"/>
          <w:sz w:val="22"/>
          <w:szCs w:val="22"/>
        </w:rPr>
      </w:pPr>
      <w:r w:rsidRPr="00CA202D">
        <w:rPr>
          <w:rFonts w:asciiTheme="minorHAnsi" w:hAnsiTheme="minorHAnsi" w:cstheme="minorHAnsi"/>
          <w:sz w:val="22"/>
          <w:szCs w:val="22"/>
        </w:rPr>
        <w:t xml:space="preserve">PetroChoice, a leading provider of lubrication solutions, announced today that it has acquired Lubricorp, headquartered in Knoxville, Tennessee.  PetroChoice is focused on acquiring best-in-class lubricant distributors to expand </w:t>
      </w:r>
      <w:r w:rsidR="00436CEF" w:rsidRPr="00CA202D">
        <w:rPr>
          <w:rFonts w:asciiTheme="minorHAnsi" w:hAnsiTheme="minorHAnsi" w:cstheme="minorHAnsi"/>
          <w:sz w:val="22"/>
          <w:szCs w:val="22"/>
        </w:rPr>
        <w:t>both its</w:t>
      </w:r>
      <w:r w:rsidRPr="00CA202D">
        <w:rPr>
          <w:rFonts w:asciiTheme="minorHAnsi" w:hAnsiTheme="minorHAnsi" w:cstheme="minorHAnsi"/>
          <w:sz w:val="22"/>
          <w:szCs w:val="22"/>
        </w:rPr>
        <w:t xml:space="preserve"> service offering as wel</w:t>
      </w:r>
      <w:r w:rsidR="00504209">
        <w:rPr>
          <w:rFonts w:asciiTheme="minorHAnsi" w:hAnsiTheme="minorHAnsi" w:cstheme="minorHAnsi"/>
          <w:sz w:val="22"/>
          <w:szCs w:val="22"/>
        </w:rPr>
        <w:t xml:space="preserve">l as its geographic footprint. </w:t>
      </w:r>
      <w:r w:rsidRPr="00CA202D">
        <w:rPr>
          <w:rFonts w:asciiTheme="minorHAnsi" w:hAnsiTheme="minorHAnsi" w:cstheme="minorHAnsi"/>
          <w:sz w:val="22"/>
          <w:szCs w:val="22"/>
        </w:rPr>
        <w:t xml:space="preserve"> </w:t>
      </w:r>
      <w:r w:rsidR="00700F5B" w:rsidRPr="00CA202D">
        <w:rPr>
          <w:rFonts w:asciiTheme="minorHAnsi" w:hAnsiTheme="minorHAnsi" w:cs="Calibri"/>
          <w:sz w:val="22"/>
          <w:szCs w:val="22"/>
        </w:rPr>
        <w:t xml:space="preserve">"LubriCorp is a great company and we are proud to have them join the PetroChoice family," said Shane O'Kelly, CEO of PetroChoice. </w:t>
      </w:r>
      <w:r w:rsidR="00504209">
        <w:rPr>
          <w:rFonts w:asciiTheme="minorHAnsi" w:hAnsiTheme="minorHAnsi" w:cs="Calibri"/>
          <w:sz w:val="22"/>
          <w:szCs w:val="22"/>
        </w:rPr>
        <w:t xml:space="preserve"> </w:t>
      </w:r>
      <w:r w:rsidR="00700F5B" w:rsidRPr="00CA202D">
        <w:rPr>
          <w:rFonts w:asciiTheme="minorHAnsi" w:hAnsiTheme="minorHAnsi" w:cs="Calibri"/>
          <w:sz w:val="22"/>
          <w:szCs w:val="22"/>
        </w:rPr>
        <w:t xml:space="preserve"> "PetroChoice and LubriCorp share many of the same values which include our dedication to our employees, </w:t>
      </w:r>
      <w:r w:rsidRPr="00CA202D">
        <w:rPr>
          <w:rFonts w:asciiTheme="minorHAnsi" w:hAnsiTheme="minorHAnsi" w:cs="Calibri"/>
          <w:sz w:val="22"/>
          <w:szCs w:val="22"/>
        </w:rPr>
        <w:t xml:space="preserve">our commitment to building </w:t>
      </w:r>
      <w:r w:rsidR="00700F5B" w:rsidRPr="00CA202D">
        <w:rPr>
          <w:rFonts w:asciiTheme="minorHAnsi" w:hAnsiTheme="minorHAnsi" w:cs="Calibri"/>
          <w:sz w:val="22"/>
          <w:szCs w:val="22"/>
        </w:rPr>
        <w:t xml:space="preserve">strong customer relationships and </w:t>
      </w:r>
      <w:r w:rsidRPr="00CA202D">
        <w:rPr>
          <w:rFonts w:asciiTheme="minorHAnsi" w:hAnsiTheme="minorHAnsi" w:cs="Calibri"/>
          <w:sz w:val="22"/>
          <w:szCs w:val="22"/>
        </w:rPr>
        <w:t xml:space="preserve">our unwavering focus on quality.”  </w:t>
      </w:r>
    </w:p>
    <w:p w:rsidR="002C2079" w:rsidRPr="00CA202D" w:rsidRDefault="002C2079" w:rsidP="00700F5B">
      <w:pPr>
        <w:spacing w:line="24" w:lineRule="atLeast"/>
        <w:rPr>
          <w:rFonts w:asciiTheme="minorHAnsi" w:hAnsiTheme="minorHAnsi" w:cs="Calibri"/>
          <w:sz w:val="22"/>
          <w:szCs w:val="22"/>
        </w:rPr>
      </w:pPr>
    </w:p>
    <w:p w:rsidR="00704A7A" w:rsidRPr="00CA202D" w:rsidRDefault="002C2079" w:rsidP="00436CEF">
      <w:pPr>
        <w:spacing w:line="24" w:lineRule="atLeast"/>
        <w:jc w:val="both"/>
        <w:rPr>
          <w:rFonts w:asciiTheme="minorHAnsi" w:hAnsiTheme="minorHAnsi"/>
          <w:sz w:val="22"/>
          <w:szCs w:val="22"/>
        </w:rPr>
      </w:pPr>
      <w:r w:rsidRPr="00CA202D">
        <w:rPr>
          <w:rFonts w:asciiTheme="minorHAnsi" w:hAnsiTheme="minorHAnsi"/>
          <w:sz w:val="22"/>
          <w:szCs w:val="22"/>
        </w:rPr>
        <w:t>Mike Foltz, the fo</w:t>
      </w:r>
      <w:r w:rsidR="006F600B" w:rsidRPr="00CA202D">
        <w:rPr>
          <w:rFonts w:asciiTheme="minorHAnsi" w:hAnsiTheme="minorHAnsi"/>
          <w:sz w:val="22"/>
          <w:szCs w:val="22"/>
        </w:rPr>
        <w:t xml:space="preserve">rmer President of LubriCorp, </w:t>
      </w:r>
      <w:r w:rsidRPr="00CA202D">
        <w:rPr>
          <w:rFonts w:asciiTheme="minorHAnsi" w:hAnsiTheme="minorHAnsi"/>
          <w:sz w:val="22"/>
          <w:szCs w:val="22"/>
        </w:rPr>
        <w:t>will continue as Vice President and General Manager of PetroChoice Tennessee</w:t>
      </w:r>
      <w:r w:rsidR="00504209">
        <w:rPr>
          <w:rFonts w:asciiTheme="minorHAnsi" w:hAnsiTheme="minorHAnsi"/>
          <w:sz w:val="22"/>
          <w:szCs w:val="22"/>
        </w:rPr>
        <w:t xml:space="preserve">. </w:t>
      </w:r>
      <w:r w:rsidRPr="00CA202D">
        <w:rPr>
          <w:rFonts w:asciiTheme="minorHAnsi" w:hAnsiTheme="minorHAnsi"/>
          <w:sz w:val="22"/>
          <w:szCs w:val="22"/>
        </w:rPr>
        <w:t xml:space="preserve"> “Pet</w:t>
      </w:r>
      <w:r w:rsidR="00504209">
        <w:rPr>
          <w:rFonts w:asciiTheme="minorHAnsi" w:hAnsiTheme="minorHAnsi"/>
          <w:sz w:val="22"/>
          <w:szCs w:val="22"/>
        </w:rPr>
        <w:t>roChoice is a great fit for us.</w:t>
      </w:r>
      <w:r w:rsidRPr="00CA202D">
        <w:rPr>
          <w:rFonts w:asciiTheme="minorHAnsi" w:hAnsiTheme="minorHAnsi"/>
          <w:sz w:val="22"/>
          <w:szCs w:val="22"/>
        </w:rPr>
        <w:t xml:space="preserve"> </w:t>
      </w:r>
      <w:r w:rsidR="006F600B" w:rsidRPr="00CA202D">
        <w:rPr>
          <w:rFonts w:asciiTheme="minorHAnsi" w:hAnsiTheme="minorHAnsi"/>
          <w:sz w:val="22"/>
          <w:szCs w:val="22"/>
        </w:rPr>
        <w:t xml:space="preserve"> </w:t>
      </w:r>
      <w:r w:rsidR="00704A7A" w:rsidRPr="00CA202D">
        <w:rPr>
          <w:rFonts w:asciiTheme="minorHAnsi" w:hAnsiTheme="minorHAnsi"/>
          <w:sz w:val="22"/>
          <w:szCs w:val="22"/>
        </w:rPr>
        <w:t>I have been in the lubricants industry for a long time and know many of the distributorship owners who ha</w:t>
      </w:r>
      <w:r w:rsidR="00504209">
        <w:rPr>
          <w:rFonts w:asciiTheme="minorHAnsi" w:hAnsiTheme="minorHAnsi"/>
          <w:sz w:val="22"/>
          <w:szCs w:val="22"/>
        </w:rPr>
        <w:t xml:space="preserve">ve joined the PetroChoice team. </w:t>
      </w:r>
      <w:r w:rsidR="00704A7A" w:rsidRPr="00CA202D">
        <w:rPr>
          <w:rFonts w:asciiTheme="minorHAnsi" w:hAnsiTheme="minorHAnsi"/>
          <w:sz w:val="22"/>
          <w:szCs w:val="22"/>
        </w:rPr>
        <w:t xml:space="preserve"> Knowing their professionalism and how well aligned we were in mission and values brought clarity to our decision to become a part of PetroChoice.</w:t>
      </w:r>
      <w:r w:rsidR="009E3F3E" w:rsidRPr="00CA202D">
        <w:rPr>
          <w:rFonts w:asciiTheme="minorHAnsi" w:hAnsiTheme="minorHAnsi"/>
          <w:sz w:val="22"/>
          <w:szCs w:val="22"/>
        </w:rPr>
        <w:t>”</w:t>
      </w:r>
    </w:p>
    <w:p w:rsidR="00704A7A" w:rsidRPr="00CA202D" w:rsidRDefault="00704A7A" w:rsidP="006F600B">
      <w:pPr>
        <w:spacing w:line="24" w:lineRule="atLeast"/>
        <w:rPr>
          <w:rFonts w:asciiTheme="minorHAnsi" w:hAnsiTheme="minorHAnsi"/>
          <w:sz w:val="22"/>
          <w:szCs w:val="22"/>
        </w:rPr>
      </w:pPr>
    </w:p>
    <w:p w:rsidR="00704A7A" w:rsidRPr="00CA202D" w:rsidRDefault="00704A7A" w:rsidP="00436CEF">
      <w:pPr>
        <w:spacing w:line="24" w:lineRule="atLeast"/>
        <w:jc w:val="both"/>
        <w:rPr>
          <w:rFonts w:asciiTheme="minorHAnsi" w:hAnsiTheme="minorHAnsi"/>
          <w:sz w:val="22"/>
          <w:szCs w:val="22"/>
        </w:rPr>
      </w:pPr>
      <w:r w:rsidRPr="00CA202D">
        <w:rPr>
          <w:rStyle w:val="Strong"/>
          <w:rFonts w:asciiTheme="minorHAnsi" w:hAnsiTheme="minorHAnsi"/>
          <w:b w:val="0"/>
          <w:sz w:val="22"/>
          <w:szCs w:val="22"/>
        </w:rPr>
        <w:t>LubriCorp</w:t>
      </w:r>
      <w:r w:rsidRPr="00CA202D">
        <w:rPr>
          <w:rFonts w:asciiTheme="minorHAnsi" w:hAnsiTheme="minorHAnsi"/>
          <w:sz w:val="22"/>
          <w:szCs w:val="22"/>
        </w:rPr>
        <w:t xml:space="preserve"> is one of the Southeast’s leading full service distributors operating facilities in Knoxville, Kings</w:t>
      </w:r>
      <w:r w:rsidR="00504209">
        <w:rPr>
          <w:rFonts w:asciiTheme="minorHAnsi" w:hAnsiTheme="minorHAnsi"/>
          <w:sz w:val="22"/>
          <w:szCs w:val="22"/>
        </w:rPr>
        <w:t>port, and Cleveland, Tennessee.</w:t>
      </w:r>
      <w:r w:rsidRPr="00CA202D">
        <w:rPr>
          <w:rFonts w:asciiTheme="minorHAnsi" w:hAnsiTheme="minorHAnsi"/>
          <w:sz w:val="22"/>
          <w:szCs w:val="22"/>
        </w:rPr>
        <w:t xml:space="preserve">  The company provides a broad range of lubricants and specialty products for the passenger vehicle, commercial, and industrial segments.  </w:t>
      </w:r>
      <w:r w:rsidRPr="00CA202D">
        <w:rPr>
          <w:rFonts w:asciiTheme="minorHAnsi" w:hAnsiTheme="minorHAnsi"/>
          <w:spacing w:val="0"/>
          <w:sz w:val="22"/>
          <w:szCs w:val="22"/>
        </w:rPr>
        <w:t>Their distribution reach today covers much of the southeastern United States, including Eastern Tennessee, Kentucky, Virginia, Georgia, Alabama, West Virginia and parts of North Carolina.</w:t>
      </w:r>
      <w:r w:rsidR="00504209">
        <w:rPr>
          <w:rFonts w:asciiTheme="minorHAnsi" w:hAnsiTheme="minorHAnsi"/>
          <w:spacing w:val="0"/>
          <w:sz w:val="22"/>
          <w:szCs w:val="22"/>
        </w:rPr>
        <w:t xml:space="preserve">  </w:t>
      </w:r>
      <w:r w:rsidR="00436CEF">
        <w:rPr>
          <w:rFonts w:asciiTheme="minorHAnsi" w:hAnsiTheme="minorHAnsi"/>
          <w:spacing w:val="0"/>
          <w:sz w:val="22"/>
          <w:szCs w:val="22"/>
        </w:rPr>
        <w:t>“Acquiring LubriC</w:t>
      </w:r>
      <w:r w:rsidR="009E3F3E" w:rsidRPr="00CA202D">
        <w:rPr>
          <w:rFonts w:asciiTheme="minorHAnsi" w:hAnsiTheme="minorHAnsi"/>
          <w:spacing w:val="0"/>
          <w:sz w:val="22"/>
          <w:szCs w:val="22"/>
        </w:rPr>
        <w:t xml:space="preserve">orp is a great way to </w:t>
      </w:r>
      <w:r w:rsidR="009E3F3E" w:rsidRPr="00CA202D">
        <w:rPr>
          <w:rFonts w:asciiTheme="minorHAnsi" w:hAnsiTheme="minorHAnsi" w:cs="Calibri"/>
          <w:sz w:val="22"/>
          <w:szCs w:val="22"/>
        </w:rPr>
        <w:t>expand our growth opportunities in the Southeast and increase the overall PetroChoice footprint,</w:t>
      </w:r>
      <w:r w:rsidR="00436CEF" w:rsidRPr="00CA202D">
        <w:rPr>
          <w:rFonts w:asciiTheme="minorHAnsi" w:hAnsiTheme="minorHAnsi" w:cs="Calibri"/>
          <w:sz w:val="22"/>
          <w:szCs w:val="22"/>
        </w:rPr>
        <w:t>” said</w:t>
      </w:r>
      <w:r w:rsidR="00504209">
        <w:rPr>
          <w:rFonts w:asciiTheme="minorHAnsi" w:hAnsiTheme="minorHAnsi" w:cs="Calibri"/>
          <w:sz w:val="22"/>
          <w:szCs w:val="22"/>
        </w:rPr>
        <w:t xml:space="preserve"> O’Kelly.  </w:t>
      </w:r>
      <w:r w:rsidR="009E3F3E" w:rsidRPr="00CA202D">
        <w:rPr>
          <w:rFonts w:asciiTheme="minorHAnsi" w:hAnsiTheme="minorHAnsi" w:cs="Calibri"/>
          <w:sz w:val="22"/>
          <w:szCs w:val="22"/>
        </w:rPr>
        <w:t xml:space="preserve">Mike Foltz added, “As part of the PetroChoice team, we believe that we can continue to grow and expand from where we </w:t>
      </w:r>
      <w:r w:rsidR="00504209">
        <w:rPr>
          <w:rFonts w:asciiTheme="minorHAnsi" w:hAnsiTheme="minorHAnsi" w:cs="Calibri"/>
          <w:sz w:val="22"/>
          <w:szCs w:val="22"/>
        </w:rPr>
        <w:t>are today.”</w:t>
      </w:r>
    </w:p>
    <w:p w:rsidR="00F277E0" w:rsidRPr="00CA202D" w:rsidRDefault="00CA202D" w:rsidP="00700F5B">
      <w:pPr>
        <w:pStyle w:val="NormalWeb"/>
        <w:spacing w:line="24" w:lineRule="atLeast"/>
        <w:rPr>
          <w:rFonts w:asciiTheme="minorHAnsi" w:hAnsiTheme="minorHAnsi"/>
          <w:sz w:val="22"/>
          <w:szCs w:val="22"/>
        </w:rPr>
      </w:pPr>
      <w:r>
        <w:rPr>
          <w:rStyle w:val="Emphasis"/>
          <w:rFonts w:asciiTheme="minorHAnsi" w:hAnsiTheme="minorHAnsi"/>
          <w:b/>
          <w:bCs/>
          <w:sz w:val="22"/>
          <w:szCs w:val="22"/>
        </w:rPr>
        <w:t>A</w:t>
      </w:r>
      <w:r w:rsidR="00F277E0" w:rsidRPr="00CA202D">
        <w:rPr>
          <w:rStyle w:val="Emphasis"/>
          <w:rFonts w:asciiTheme="minorHAnsi" w:hAnsiTheme="minorHAnsi"/>
          <w:b/>
          <w:bCs/>
          <w:sz w:val="22"/>
          <w:szCs w:val="22"/>
        </w:rPr>
        <w:t>bout PetroChoice:</w:t>
      </w:r>
    </w:p>
    <w:p w:rsidR="00F277E0" w:rsidRPr="00CA202D" w:rsidRDefault="00F277E0" w:rsidP="002E327F">
      <w:pPr>
        <w:pStyle w:val="NormalWeb"/>
        <w:spacing w:line="24" w:lineRule="atLeast"/>
        <w:jc w:val="both"/>
        <w:rPr>
          <w:rFonts w:asciiTheme="minorHAnsi" w:hAnsiTheme="minorHAnsi"/>
          <w:sz w:val="22"/>
          <w:szCs w:val="22"/>
        </w:rPr>
      </w:pPr>
      <w:r w:rsidRPr="00CA202D">
        <w:rPr>
          <w:rStyle w:val="Emphasis"/>
          <w:rFonts w:asciiTheme="minorHAnsi" w:hAnsiTheme="minorHAnsi"/>
          <w:sz w:val="22"/>
          <w:szCs w:val="22"/>
        </w:rPr>
        <w:t xml:space="preserve">PetroChoice is a leading value-added provider of petroleum based lubrication products and services in the Mid-Atlantic and Midwest Regions. </w:t>
      </w:r>
      <w:r w:rsidR="00504209">
        <w:rPr>
          <w:rStyle w:val="Emphasis"/>
          <w:rFonts w:asciiTheme="minorHAnsi" w:hAnsiTheme="minorHAnsi"/>
          <w:sz w:val="22"/>
          <w:szCs w:val="22"/>
        </w:rPr>
        <w:t xml:space="preserve"> </w:t>
      </w:r>
      <w:r w:rsidRPr="00CA202D">
        <w:rPr>
          <w:rStyle w:val="Emphasis"/>
          <w:rFonts w:asciiTheme="minorHAnsi" w:hAnsiTheme="minorHAnsi"/>
          <w:sz w:val="22"/>
          <w:szCs w:val="22"/>
        </w:rPr>
        <w:t xml:space="preserve">The Company provides its customers with Lubrication Solutions to meet their Safety, Savings, and Sustainability goals. </w:t>
      </w:r>
      <w:r w:rsidR="00504209">
        <w:rPr>
          <w:rStyle w:val="Emphasis"/>
          <w:rFonts w:asciiTheme="minorHAnsi" w:hAnsiTheme="minorHAnsi"/>
          <w:sz w:val="22"/>
          <w:szCs w:val="22"/>
        </w:rPr>
        <w:t xml:space="preserve"> </w:t>
      </w:r>
      <w:r w:rsidRPr="00CA202D">
        <w:rPr>
          <w:rStyle w:val="Emphasis"/>
          <w:rFonts w:asciiTheme="minorHAnsi" w:hAnsiTheme="minorHAnsi"/>
          <w:sz w:val="22"/>
          <w:szCs w:val="22"/>
        </w:rPr>
        <w:t>PetroChoice distributes an extensive product offering of lubricants, coolants, metalworking fluids, equipment,</w:t>
      </w:r>
      <w:r w:rsidR="0039176A">
        <w:rPr>
          <w:rStyle w:val="Emphasis"/>
          <w:rFonts w:asciiTheme="minorHAnsi" w:hAnsiTheme="minorHAnsi"/>
          <w:sz w:val="22"/>
          <w:szCs w:val="22"/>
        </w:rPr>
        <w:t xml:space="preserve"> heaters, lifts,</w:t>
      </w:r>
      <w:r w:rsidRPr="00CA202D">
        <w:rPr>
          <w:rStyle w:val="Emphasis"/>
          <w:rFonts w:asciiTheme="minorHAnsi" w:hAnsiTheme="minorHAnsi"/>
          <w:sz w:val="22"/>
          <w:szCs w:val="22"/>
        </w:rPr>
        <w:t xml:space="preserve"> auto-lube and filtration systems, and contamination control devices backed by unmatched technical expertise and services.</w:t>
      </w:r>
      <w:r w:rsidRPr="00CA202D">
        <w:rPr>
          <w:rFonts w:asciiTheme="minorHAnsi" w:hAnsiTheme="minorHAnsi"/>
          <w:sz w:val="22"/>
          <w:szCs w:val="22"/>
        </w:rPr>
        <w:t xml:space="preserve">  </w:t>
      </w:r>
    </w:p>
    <w:p w:rsidR="006C2AA9" w:rsidRPr="00CA202D" w:rsidRDefault="006C2AA9" w:rsidP="00700F5B">
      <w:pPr>
        <w:pStyle w:val="NormalWeb"/>
        <w:spacing w:line="24" w:lineRule="atLeast"/>
        <w:rPr>
          <w:rFonts w:asciiTheme="minorHAnsi" w:hAnsiTheme="minorHAnsi"/>
          <w:spacing w:val="-5"/>
          <w:sz w:val="22"/>
          <w:szCs w:val="22"/>
        </w:rPr>
      </w:pPr>
      <w:r w:rsidRPr="00CA202D">
        <w:rPr>
          <w:rFonts w:asciiTheme="minorHAnsi" w:hAnsiTheme="minorHAnsi"/>
          <w:spacing w:val="-5"/>
          <w:sz w:val="22"/>
          <w:szCs w:val="22"/>
        </w:rPr>
        <w:t xml:space="preserve">For more information about PetroChoice visit </w:t>
      </w:r>
      <w:hyperlink r:id="rId7" w:history="1">
        <w:r w:rsidRPr="00CA202D">
          <w:rPr>
            <w:rStyle w:val="Hyperlink"/>
            <w:rFonts w:asciiTheme="minorHAnsi" w:hAnsiTheme="minorHAnsi"/>
            <w:spacing w:val="-5"/>
            <w:sz w:val="22"/>
            <w:szCs w:val="22"/>
          </w:rPr>
          <w:t>www.petrochoice.com</w:t>
        </w:r>
      </w:hyperlink>
      <w:r w:rsidRPr="00CA202D">
        <w:rPr>
          <w:rFonts w:asciiTheme="minorHAnsi" w:hAnsiTheme="minorHAnsi"/>
          <w:spacing w:val="-5"/>
          <w:sz w:val="22"/>
          <w:szCs w:val="22"/>
        </w:rPr>
        <w:t>.</w:t>
      </w:r>
    </w:p>
    <w:p w:rsidR="006C2AA9" w:rsidRDefault="006C2AA9"/>
    <w:sectPr w:rsidR="006C2AA9" w:rsidSect="00BA22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A8" w:rsidRDefault="008D07A8" w:rsidP="00FF1097">
      <w:r>
        <w:separator/>
      </w:r>
    </w:p>
  </w:endnote>
  <w:endnote w:type="continuationSeparator" w:id="0">
    <w:p w:rsidR="008D07A8" w:rsidRDefault="008D07A8" w:rsidP="00FF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A8" w:rsidRDefault="008D07A8" w:rsidP="00FF1097">
      <w:r>
        <w:separator/>
      </w:r>
    </w:p>
  </w:footnote>
  <w:footnote w:type="continuationSeparator" w:id="0">
    <w:p w:rsidR="008D07A8" w:rsidRDefault="008D07A8" w:rsidP="00FF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97" w:rsidRDefault="008755F2" w:rsidP="00FF1097">
    <w:pPr>
      <w:pStyle w:val="Header"/>
    </w:pPr>
    <w:r>
      <w:rPr>
        <w:rFonts w:ascii="Georgia" w:hAnsi="Georgia"/>
        <w:noProof/>
        <w:color w:val="0000FF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4359038</wp:posOffset>
          </wp:positionH>
          <wp:positionV relativeFrom="paragraph">
            <wp:posOffset>279779</wp:posOffset>
          </wp:positionV>
          <wp:extent cx="1570914" cy="395785"/>
          <wp:effectExtent l="19050" t="0" r="0" b="0"/>
          <wp:wrapNone/>
          <wp:docPr id="1" name="Picture 1" descr="http://www.lubricorp.net/images/web-logo-mini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ubricorp.net/images/web-logo-mini3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14" cy="39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07A8">
      <w:rPr>
        <w:rFonts w:ascii="Georgia" w:hAnsi="Georgia"/>
        <w:noProof/>
        <w:color w:val="0000F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75.7pt;margin-top:3.25pt;width:133.25pt;height:61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">
          <v:textbox>
            <w:txbxContent>
              <w:p w:rsidR="00511B9D" w:rsidRPr="00C74256" w:rsidRDefault="00F277E0">
                <w:pPr>
                  <w:rPr>
                    <w:rFonts w:asciiTheme="minorHAnsi" w:hAnsiTheme="minorHAnsi"/>
                    <w:sz w:val="20"/>
                  </w:rPr>
                </w:pPr>
                <w:r w:rsidRPr="00C74256">
                  <w:rPr>
                    <w:rFonts w:asciiTheme="minorHAnsi" w:hAnsiTheme="minorHAnsi"/>
                    <w:sz w:val="20"/>
                  </w:rPr>
                  <w:t xml:space="preserve">Contact Information: </w:t>
                </w:r>
              </w:p>
              <w:p w:rsidR="00C74256" w:rsidRPr="00C74256" w:rsidRDefault="00C74256">
                <w:pPr>
                  <w:rPr>
                    <w:rFonts w:asciiTheme="minorHAnsi" w:hAnsiTheme="minorHAnsi"/>
                    <w:sz w:val="20"/>
                  </w:rPr>
                </w:pPr>
                <w:r w:rsidRPr="00C74256">
                  <w:rPr>
                    <w:rFonts w:asciiTheme="minorHAnsi" w:hAnsiTheme="minorHAnsi"/>
                    <w:sz w:val="20"/>
                  </w:rPr>
                  <w:t>Erika Poluch</w:t>
                </w:r>
              </w:p>
              <w:p w:rsidR="00C74256" w:rsidRPr="00C74256" w:rsidRDefault="001128CA" w:rsidP="00C74256">
                <w:pPr>
                  <w:rPr>
                    <w:rFonts w:asciiTheme="minorHAnsi" w:hAnsiTheme="minorHAnsi"/>
                    <w:b/>
                    <w:bCs/>
                    <w:color w:val="17365D"/>
                    <w:sz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</w:rPr>
                  <w:t>800-451-LUBE (5823)</w:t>
                </w:r>
              </w:p>
              <w:p w:rsidR="00C74256" w:rsidRPr="00C74256" w:rsidRDefault="008D07A8" w:rsidP="00C74256">
                <w:pPr>
                  <w:rPr>
                    <w:rFonts w:asciiTheme="minorHAnsi" w:hAnsiTheme="minorHAnsi"/>
                    <w:b/>
                    <w:bCs/>
                    <w:sz w:val="20"/>
                  </w:rPr>
                </w:pPr>
                <w:hyperlink r:id="rId3" w:history="1">
                  <w:r w:rsidR="00E271E8" w:rsidRPr="00F61299">
                    <w:rPr>
                      <w:rStyle w:val="Hyperlink"/>
                      <w:rFonts w:asciiTheme="minorHAnsi" w:hAnsiTheme="minorHAnsi"/>
                      <w:b/>
                      <w:bCs/>
                      <w:sz w:val="20"/>
                    </w:rPr>
                    <w:t>epoluch@petrochoice.com</w:t>
                  </w:r>
                </w:hyperlink>
              </w:p>
              <w:p w:rsidR="00511B9D" w:rsidRPr="00C74256" w:rsidRDefault="00C74256">
                <w:pPr>
                  <w:rPr>
                    <w:rFonts w:asciiTheme="minorHAnsi" w:hAnsiTheme="minorHAnsi"/>
                    <w:sz w:val="20"/>
                  </w:rPr>
                </w:pPr>
                <w:r w:rsidRPr="00C74256">
                  <w:rPr>
                    <w:rFonts w:asciiTheme="minorHAnsi" w:hAnsiTheme="minorHAnsi"/>
                    <w:sz w:val="20"/>
                  </w:rPr>
                  <w:tab/>
                </w:r>
                <w:r w:rsidR="00511B9D" w:rsidRPr="00C74256"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  <w:p w:rsidR="00511B9D" w:rsidRDefault="00511B9D"/>
            </w:txbxContent>
          </v:textbox>
        </v:shape>
      </w:pict>
    </w:r>
    <w:r w:rsidR="00FF1097">
      <w:rPr>
        <w:noProof/>
      </w:rPr>
      <w:drawing>
        <wp:inline distT="0" distB="0" distL="0" distR="0">
          <wp:extent cx="1933149" cy="777922"/>
          <wp:effectExtent l="0" t="0" r="0" b="3175"/>
          <wp:docPr id="2" name="Picture 2" descr="C:\Users\DLenz\Pictures\PetroChoiceLSswoosh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Lenz\Pictures\PetroChoiceLSswooshWEB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2" t="11403" b="-1"/>
                  <a:stretch/>
                </pic:blipFill>
                <pic:spPr bwMode="auto">
                  <a:xfrm>
                    <a:off x="0" y="0"/>
                    <a:ext cx="1940801" cy="7810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F1097">
      <w:rPr>
        <w:rFonts w:ascii="Georgia" w:hAnsi="Georgia"/>
        <w:noProof/>
        <w:color w:val="0000FF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97"/>
    <w:rsid w:val="000F13A7"/>
    <w:rsid w:val="001128CA"/>
    <w:rsid w:val="00113171"/>
    <w:rsid w:val="001C7C67"/>
    <w:rsid w:val="00273055"/>
    <w:rsid w:val="002C2079"/>
    <w:rsid w:val="002D5215"/>
    <w:rsid w:val="002E327F"/>
    <w:rsid w:val="002F5EC9"/>
    <w:rsid w:val="00350FAB"/>
    <w:rsid w:val="00371B2C"/>
    <w:rsid w:val="0039176A"/>
    <w:rsid w:val="003C0382"/>
    <w:rsid w:val="0041612E"/>
    <w:rsid w:val="00436CEF"/>
    <w:rsid w:val="004641D5"/>
    <w:rsid w:val="004C00DD"/>
    <w:rsid w:val="004E6295"/>
    <w:rsid w:val="00504209"/>
    <w:rsid w:val="00511B9D"/>
    <w:rsid w:val="00587365"/>
    <w:rsid w:val="005B4E8D"/>
    <w:rsid w:val="00633719"/>
    <w:rsid w:val="00665EAA"/>
    <w:rsid w:val="006C2AA9"/>
    <w:rsid w:val="006F600B"/>
    <w:rsid w:val="00700F5B"/>
    <w:rsid w:val="00704A7A"/>
    <w:rsid w:val="00715A2E"/>
    <w:rsid w:val="00741AB5"/>
    <w:rsid w:val="00746CD1"/>
    <w:rsid w:val="00773230"/>
    <w:rsid w:val="00781BDE"/>
    <w:rsid w:val="00827E11"/>
    <w:rsid w:val="00846B80"/>
    <w:rsid w:val="00854329"/>
    <w:rsid w:val="008755F2"/>
    <w:rsid w:val="008D07A8"/>
    <w:rsid w:val="008D262B"/>
    <w:rsid w:val="008E4DBD"/>
    <w:rsid w:val="00932B2C"/>
    <w:rsid w:val="009642B6"/>
    <w:rsid w:val="00986CE4"/>
    <w:rsid w:val="009A7D3E"/>
    <w:rsid w:val="009C6026"/>
    <w:rsid w:val="009E3F3E"/>
    <w:rsid w:val="00A02CAC"/>
    <w:rsid w:val="00A9025B"/>
    <w:rsid w:val="00A90FD8"/>
    <w:rsid w:val="00AA37ED"/>
    <w:rsid w:val="00AD765F"/>
    <w:rsid w:val="00AE70E8"/>
    <w:rsid w:val="00B3204B"/>
    <w:rsid w:val="00B32221"/>
    <w:rsid w:val="00BA22FE"/>
    <w:rsid w:val="00BD01EE"/>
    <w:rsid w:val="00C103C6"/>
    <w:rsid w:val="00C230EE"/>
    <w:rsid w:val="00C74256"/>
    <w:rsid w:val="00CA202D"/>
    <w:rsid w:val="00CB70B4"/>
    <w:rsid w:val="00CE6857"/>
    <w:rsid w:val="00D22998"/>
    <w:rsid w:val="00D34EFD"/>
    <w:rsid w:val="00D3513E"/>
    <w:rsid w:val="00D92C42"/>
    <w:rsid w:val="00DF6198"/>
    <w:rsid w:val="00E271E8"/>
    <w:rsid w:val="00E6135C"/>
    <w:rsid w:val="00EC1A69"/>
    <w:rsid w:val="00ED5B3C"/>
    <w:rsid w:val="00F277E0"/>
    <w:rsid w:val="00F6000B"/>
    <w:rsid w:val="00FC710E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97"/>
    <w:pPr>
      <w:spacing w:after="0" w:line="240" w:lineRule="auto"/>
    </w:pPr>
    <w:rPr>
      <w:rFonts w:ascii="Century Gothic" w:eastAsia="Times New Roman" w:hAnsi="Century Gothic" w:cs="Times New Roman"/>
      <w:spacing w:val="-5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FF1097"/>
    <w:pPr>
      <w:spacing w:before="1200"/>
      <w:outlineLvl w:val="0"/>
    </w:pPr>
    <w:rPr>
      <w:caps/>
      <w:color w:val="2A5A78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0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097"/>
  </w:style>
  <w:style w:type="paragraph" w:styleId="Footer">
    <w:name w:val="footer"/>
    <w:basedOn w:val="Normal"/>
    <w:link w:val="FooterChar"/>
    <w:uiPriority w:val="99"/>
    <w:unhideWhenUsed/>
    <w:rsid w:val="00FF10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097"/>
  </w:style>
  <w:style w:type="paragraph" w:styleId="BalloonText">
    <w:name w:val="Balloon Text"/>
    <w:basedOn w:val="Normal"/>
    <w:link w:val="BalloonTextChar"/>
    <w:uiPriority w:val="99"/>
    <w:semiHidden/>
    <w:unhideWhenUsed/>
    <w:rsid w:val="00FF1097"/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1097"/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character" w:styleId="Strong">
    <w:name w:val="Strong"/>
    <w:basedOn w:val="DefaultParagraphFont"/>
    <w:uiPriority w:val="22"/>
    <w:qFormat/>
    <w:rsid w:val="00FF1097"/>
    <w:rPr>
      <w:b/>
      <w:bCs/>
    </w:rPr>
  </w:style>
  <w:style w:type="paragraph" w:customStyle="1" w:styleId="Default">
    <w:name w:val="Default"/>
    <w:rsid w:val="00FF1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2AA9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Hyperlink">
    <w:name w:val="Hyperlink"/>
    <w:basedOn w:val="DefaultParagraphFont"/>
    <w:rsid w:val="006C2AA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277E0"/>
    <w:rPr>
      <w:i/>
      <w:iCs/>
    </w:rPr>
  </w:style>
  <w:style w:type="character" w:customStyle="1" w:styleId="xn-person">
    <w:name w:val="xn-person"/>
    <w:basedOn w:val="DefaultParagraphFont"/>
    <w:rsid w:val="006F6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97"/>
    <w:pPr>
      <w:spacing w:after="0" w:line="240" w:lineRule="auto"/>
    </w:pPr>
    <w:rPr>
      <w:rFonts w:ascii="Century Gothic" w:eastAsia="Times New Roman" w:hAnsi="Century Gothic" w:cs="Times New Roman"/>
      <w:spacing w:val="-5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FF1097"/>
    <w:pPr>
      <w:spacing w:before="1200"/>
      <w:outlineLvl w:val="0"/>
    </w:pPr>
    <w:rPr>
      <w:caps/>
      <w:color w:val="2A5A78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0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097"/>
  </w:style>
  <w:style w:type="paragraph" w:styleId="Footer">
    <w:name w:val="footer"/>
    <w:basedOn w:val="Normal"/>
    <w:link w:val="FooterChar"/>
    <w:uiPriority w:val="99"/>
    <w:unhideWhenUsed/>
    <w:rsid w:val="00FF10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097"/>
  </w:style>
  <w:style w:type="paragraph" w:styleId="BalloonText">
    <w:name w:val="Balloon Text"/>
    <w:basedOn w:val="Normal"/>
    <w:link w:val="BalloonTextChar"/>
    <w:uiPriority w:val="99"/>
    <w:semiHidden/>
    <w:unhideWhenUsed/>
    <w:rsid w:val="00FF1097"/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1097"/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character" w:styleId="Strong">
    <w:name w:val="Strong"/>
    <w:basedOn w:val="DefaultParagraphFont"/>
    <w:uiPriority w:val="22"/>
    <w:qFormat/>
    <w:rsid w:val="00FF1097"/>
    <w:rPr>
      <w:b/>
      <w:bCs/>
    </w:rPr>
  </w:style>
  <w:style w:type="paragraph" w:customStyle="1" w:styleId="Default">
    <w:name w:val="Default"/>
    <w:rsid w:val="00FF1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2AA9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Hyperlink">
    <w:name w:val="Hyperlink"/>
    <w:basedOn w:val="DefaultParagraphFont"/>
    <w:rsid w:val="006C2AA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277E0"/>
    <w:rPr>
      <w:i/>
      <w:iCs/>
    </w:rPr>
  </w:style>
  <w:style w:type="character" w:customStyle="1" w:styleId="xn-person">
    <w:name w:val="xn-person"/>
    <w:basedOn w:val="DefaultParagraphFont"/>
    <w:rsid w:val="006F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6D6D6"/>
                <w:right w:val="none" w:sz="0" w:space="0" w:color="auto"/>
              </w:divBdr>
              <w:divsChild>
                <w:div w:id="11221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trochoic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oluch@petrochoice.com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lubricorp.net/index.htm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Lenz</dc:creator>
  <cp:lastModifiedBy>Windows User</cp:lastModifiedBy>
  <cp:revision>7</cp:revision>
  <dcterms:created xsi:type="dcterms:W3CDTF">2014-09-30T16:33:00Z</dcterms:created>
  <dcterms:modified xsi:type="dcterms:W3CDTF">2014-09-30T16:47:00Z</dcterms:modified>
</cp:coreProperties>
</file>